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Ambush Ice House Talking Points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The Ambush skid houses are built to last and take abuse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Aluminum frame construction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Strong and lightweight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Stryker - 620 pounds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Slayer - 1,050 pounds (estimate)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 Wood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There is no wood in the entire ice house, including the floor,  that can rot or delaminate.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Snow from boots or slush from drilling holes will not deteriorate the floor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Strong, one piece chassis and skiis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Hitch attachment points run the length of the chassis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Break loose from ice without damage to ice house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Rugged across rough ice and snow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Long lasting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Tow from either direction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Floor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2-¼” thick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Multiple layers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Insulated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wood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Catch covers pre installed ready to fish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more catch covers in between studs in floor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 Seams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Seams in sidewalls or roofs can cause water penetration and eventually work loose.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Nice clean look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Gelcoat exterior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Nice look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Easy to clean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Durable (same material as many boat hulls)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Finished interior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Ready to fish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Pleasant and comfortable fishing environment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 Grip floor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Slip resistant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Rugged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 wood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Ambush durabond panel system™: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walls, roof and floor are constructed with layers of materials laminated together which form a “sandwich” with insulated styrofoam in the middle providing comfort and warmth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lamination process increases strength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mechanical fasteners in the process that can work loose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Weight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Stryker - 620#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Slayer - 880#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Height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Stryker &amp; Slayer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Outside peak - 92”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Inside peak - 81”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 200 pound person is about 2.08 pounds per square inch on the ice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Stryker with nobody in it is .625 pounds per square inch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Stryker with (2) 200 pound males is 1.02 pounds per square inch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 values: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Floor - 12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Roof - 7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Walls - 5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